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B45" w:rsidRDefault="00937B45" w:rsidP="00937B45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3425D8">
        <w:rPr>
          <w:rFonts w:ascii="Tahoma" w:hAnsi="Tahoma" w:cs="Tahoma"/>
          <w:noProof/>
          <w:color w:val="000000"/>
          <w:lang w:eastAsia="en-GB"/>
        </w:rPr>
        <w:drawing>
          <wp:anchor distT="0" distB="0" distL="114300" distR="114300" simplePos="0" relativeHeight="251659264" behindDoc="1" locked="0" layoutInCell="1" allowOverlap="1" wp14:anchorId="048A66A6" wp14:editId="4C90B0C4">
            <wp:simplePos x="0" y="0"/>
            <wp:positionH relativeFrom="margin">
              <wp:posOffset>-152400</wp:posOffset>
            </wp:positionH>
            <wp:positionV relativeFrom="paragraph">
              <wp:posOffset>0</wp:posOffset>
            </wp:positionV>
            <wp:extent cx="1400175" cy="1948815"/>
            <wp:effectExtent l="0" t="0" r="9525" b="0"/>
            <wp:wrapTight wrapText="bothSides">
              <wp:wrapPolygon edited="0">
                <wp:start x="1176" y="0"/>
                <wp:lineTo x="0" y="422"/>
                <wp:lineTo x="0" y="20692"/>
                <wp:lineTo x="588" y="21326"/>
                <wp:lineTo x="1176" y="21326"/>
                <wp:lineTo x="20278" y="21326"/>
                <wp:lineTo x="20865" y="21326"/>
                <wp:lineTo x="21453" y="20692"/>
                <wp:lineTo x="21453" y="422"/>
                <wp:lineTo x="20278" y="0"/>
                <wp:lineTo x="1176" y="0"/>
              </wp:wrapPolygon>
            </wp:wrapTight>
            <wp:docPr id="1" name="Picture 1" descr="cid:4d9c9ac2-c8e3-4c4a-9a89-7ce6c5c461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4d9c9ac2-c8e3-4c4a-9a89-7ce6c5c4617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48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 xml:space="preserve">Vision  </w:t>
      </w:r>
    </w:p>
    <w:p w:rsidR="00937B45" w:rsidRPr="003425D8" w:rsidRDefault="00937B45" w:rsidP="00937B45">
      <w:pPr>
        <w:jc w:val="center"/>
        <w:rPr>
          <w:rFonts w:ascii="Tahoma" w:hAnsi="Tahoma" w:cs="Tahoma"/>
          <w:b/>
          <w:sz w:val="24"/>
          <w:szCs w:val="24"/>
        </w:rPr>
      </w:pPr>
      <w:r w:rsidRPr="003425D8">
        <w:rPr>
          <w:rFonts w:ascii="Tahoma" w:hAnsi="Tahoma" w:cs="Tahoma"/>
          <w:b/>
          <w:i/>
          <w:sz w:val="24"/>
          <w:szCs w:val="24"/>
        </w:rPr>
        <w:t>Reach for the Stars – Living Life in all its fullness John 10-10</w:t>
      </w:r>
    </w:p>
    <w:p w:rsidR="00937B45" w:rsidRPr="003425D8" w:rsidRDefault="00937B45" w:rsidP="00937B45">
      <w:pPr>
        <w:rPr>
          <w:rFonts w:ascii="Tahoma" w:hAnsi="Tahoma" w:cs="Tahoma"/>
          <w:sz w:val="24"/>
          <w:szCs w:val="24"/>
        </w:rPr>
      </w:pPr>
    </w:p>
    <w:p w:rsidR="00937B45" w:rsidRPr="003425D8" w:rsidRDefault="00937B45" w:rsidP="00937B45">
      <w:pPr>
        <w:rPr>
          <w:rFonts w:ascii="Tahoma" w:hAnsi="Tahoma" w:cs="Tahoma"/>
        </w:rPr>
      </w:pPr>
      <w:r w:rsidRPr="003425D8">
        <w:rPr>
          <w:rFonts w:ascii="Tahoma" w:hAnsi="Tahoma" w:cs="Tahoma"/>
        </w:rPr>
        <w:t xml:space="preserve">Thriving on diversity and underpinned by Christian values, Christ Church is an inclusive school where everyone is welcome and valued. Our vision is to shepherd each other in a safe, loving environment, whilst building a solid foundation to encourage and inspire us to reach for our own star. </w:t>
      </w:r>
    </w:p>
    <w:p w:rsidR="00937B45" w:rsidRPr="003425D8" w:rsidRDefault="00937B45" w:rsidP="00937B45">
      <w:pPr>
        <w:rPr>
          <w:rFonts w:ascii="Tahoma" w:hAnsi="Tahoma" w:cs="Tahoma"/>
          <w:b/>
        </w:rPr>
      </w:pPr>
    </w:p>
    <w:p w:rsidR="00937B45" w:rsidRPr="003425D8" w:rsidRDefault="00937B45" w:rsidP="00937B45">
      <w:pPr>
        <w:rPr>
          <w:rFonts w:ascii="Tahoma" w:hAnsi="Tahoma" w:cs="Tahoma"/>
          <w:b/>
        </w:rPr>
      </w:pPr>
      <w:r w:rsidRPr="003425D8">
        <w:rPr>
          <w:rFonts w:ascii="Tahoma" w:hAnsi="Tahoma" w:cs="Tahoma"/>
          <w:b/>
        </w:rPr>
        <w:t>Values</w:t>
      </w:r>
    </w:p>
    <w:p w:rsidR="00937B45" w:rsidRPr="003425D8" w:rsidRDefault="00937B45" w:rsidP="00937B45">
      <w:pPr>
        <w:numPr>
          <w:ilvl w:val="0"/>
          <w:numId w:val="1"/>
        </w:numPr>
        <w:rPr>
          <w:rFonts w:ascii="Tahoma" w:hAnsi="Tahoma" w:cs="Tahoma"/>
        </w:rPr>
      </w:pPr>
      <w:r w:rsidRPr="003425D8">
        <w:rPr>
          <w:rFonts w:ascii="Tahoma" w:hAnsi="Tahoma" w:cs="Tahoma"/>
        </w:rPr>
        <w:t xml:space="preserve">As a church school, our foundations for living and learning are the life and teaching of Jesus Christ. The message of God’s love for all and the Christian values of </w:t>
      </w:r>
      <w:r w:rsidRPr="003425D8">
        <w:rPr>
          <w:rFonts w:ascii="Tahoma" w:hAnsi="Tahoma" w:cs="Tahoma"/>
          <w:b/>
        </w:rPr>
        <w:t>respect, friendship, love, forgiveness</w:t>
      </w:r>
      <w:r w:rsidRPr="003425D8">
        <w:rPr>
          <w:rFonts w:ascii="Tahoma" w:hAnsi="Tahoma" w:cs="Tahoma"/>
        </w:rPr>
        <w:t xml:space="preserve">, </w:t>
      </w:r>
      <w:r w:rsidRPr="003425D8">
        <w:rPr>
          <w:rFonts w:ascii="Tahoma" w:hAnsi="Tahoma" w:cs="Tahoma"/>
          <w:b/>
        </w:rPr>
        <w:t>perseverance</w:t>
      </w:r>
      <w:r w:rsidRPr="003425D8">
        <w:rPr>
          <w:rFonts w:ascii="Tahoma" w:hAnsi="Tahoma" w:cs="Tahoma"/>
        </w:rPr>
        <w:t xml:space="preserve"> and </w:t>
      </w:r>
      <w:r w:rsidRPr="003425D8">
        <w:rPr>
          <w:rFonts w:ascii="Tahoma" w:hAnsi="Tahoma" w:cs="Tahoma"/>
          <w:b/>
        </w:rPr>
        <w:t xml:space="preserve">trust </w:t>
      </w:r>
      <w:r w:rsidRPr="003425D8">
        <w:rPr>
          <w:rFonts w:ascii="Tahoma" w:hAnsi="Tahoma" w:cs="Tahoma"/>
        </w:rPr>
        <w:t>are at the heart of all school life.</w:t>
      </w:r>
    </w:p>
    <w:p w:rsidR="00937B45" w:rsidRPr="003425D8" w:rsidRDefault="00937B45" w:rsidP="00937B45">
      <w:pPr>
        <w:rPr>
          <w:rFonts w:ascii="Tahoma" w:hAnsi="Tahoma" w:cs="Tahoma"/>
          <w:b/>
        </w:rPr>
      </w:pPr>
    </w:p>
    <w:p w:rsidR="00937B45" w:rsidRPr="003425D8" w:rsidRDefault="00937B45" w:rsidP="00937B45">
      <w:pPr>
        <w:rPr>
          <w:rFonts w:ascii="Tahoma" w:hAnsi="Tahoma" w:cs="Tahoma"/>
          <w:b/>
        </w:rPr>
      </w:pPr>
      <w:r w:rsidRPr="003425D8">
        <w:rPr>
          <w:rFonts w:ascii="Tahoma" w:hAnsi="Tahoma" w:cs="Tahoma"/>
          <w:b/>
        </w:rPr>
        <w:t xml:space="preserve">Mission </w:t>
      </w:r>
    </w:p>
    <w:p w:rsidR="00937B45" w:rsidRPr="00937B45" w:rsidRDefault="00937B45" w:rsidP="00937B45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ar01401010112regular1"/>
          <w:rFonts w:ascii="Tahoma" w:hAnsi="Tahoma" w:cs="Tahoma"/>
          <w:b w:val="0"/>
          <w:sz w:val="22"/>
          <w:szCs w:val="22"/>
        </w:rPr>
      </w:pPr>
      <w:r w:rsidRPr="00937B45">
        <w:rPr>
          <w:rStyle w:val="ar01401010112regular1"/>
          <w:rFonts w:ascii="Tahoma" w:hAnsi="Tahoma" w:cs="Tahoma"/>
          <w:b w:val="0"/>
          <w:sz w:val="22"/>
          <w:szCs w:val="22"/>
        </w:rPr>
        <w:t>Our mission is to develop independent learners with active and creative minds whilst providing opportunities to reflect and ask some of the “</w:t>
      </w:r>
      <w:r w:rsidRPr="00937B45">
        <w:rPr>
          <w:rStyle w:val="ar01401010112regular1"/>
          <w:rFonts w:ascii="Tahoma" w:hAnsi="Tahoma" w:cs="Tahoma"/>
          <w:b w:val="0"/>
          <w:i/>
          <w:sz w:val="22"/>
          <w:szCs w:val="22"/>
        </w:rPr>
        <w:t>big questions</w:t>
      </w:r>
      <w:r w:rsidRPr="00937B45">
        <w:rPr>
          <w:rStyle w:val="ar01401010112regular1"/>
          <w:rFonts w:ascii="Tahoma" w:hAnsi="Tahoma" w:cs="Tahoma"/>
          <w:b w:val="0"/>
          <w:sz w:val="22"/>
          <w:szCs w:val="22"/>
        </w:rPr>
        <w:t xml:space="preserve"> “of life. </w:t>
      </w:r>
    </w:p>
    <w:p w:rsidR="00937B45" w:rsidRPr="00937B45" w:rsidRDefault="00937B45" w:rsidP="00937B45">
      <w:pPr>
        <w:pStyle w:val="NormalWeb"/>
        <w:spacing w:before="0" w:beforeAutospacing="0" w:after="0" w:afterAutospacing="0"/>
        <w:ind w:left="720"/>
        <w:rPr>
          <w:rStyle w:val="ar01401010112regular1"/>
          <w:rFonts w:ascii="Tahoma" w:hAnsi="Tahoma" w:cs="Tahoma"/>
          <w:b w:val="0"/>
          <w:sz w:val="22"/>
          <w:szCs w:val="22"/>
        </w:rPr>
      </w:pPr>
    </w:p>
    <w:p w:rsidR="00937B45" w:rsidRPr="00937B45" w:rsidRDefault="00937B45" w:rsidP="00937B4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10101"/>
          <w:sz w:val="22"/>
          <w:szCs w:val="22"/>
        </w:rPr>
      </w:pPr>
      <w:r w:rsidRPr="00937B45">
        <w:rPr>
          <w:rFonts w:ascii="Tahoma" w:hAnsi="Tahoma" w:cs="Tahoma"/>
          <w:sz w:val="22"/>
          <w:szCs w:val="22"/>
        </w:rPr>
        <w:t xml:space="preserve">We put the wellbeing and spiritual development of our children first, enabling them all to flourish and be the best they can be. </w:t>
      </w:r>
    </w:p>
    <w:p w:rsidR="00937B45" w:rsidRPr="00937B45" w:rsidRDefault="00937B45" w:rsidP="00937B45">
      <w:pPr>
        <w:pStyle w:val="NormalWeb"/>
        <w:spacing w:before="0" w:beforeAutospacing="0" w:after="0" w:afterAutospacing="0"/>
        <w:rPr>
          <w:rFonts w:ascii="Tahoma" w:hAnsi="Tahoma" w:cs="Tahoma"/>
          <w:color w:val="010101"/>
          <w:sz w:val="22"/>
          <w:szCs w:val="22"/>
        </w:rPr>
      </w:pPr>
    </w:p>
    <w:p w:rsidR="00937B45" w:rsidRPr="00937B45" w:rsidRDefault="00937B45" w:rsidP="00937B4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937B45">
        <w:rPr>
          <w:rFonts w:ascii="Tahoma" w:hAnsi="Tahoma" w:cs="Tahoma"/>
          <w:sz w:val="22"/>
          <w:szCs w:val="22"/>
        </w:rPr>
        <w:t>We help children to become confident and successful learners by discovering their gifts and talents. We appreciate hard work, encourage perseverance and resilience and celebrate achievement.</w:t>
      </w:r>
    </w:p>
    <w:p w:rsidR="00937B45" w:rsidRPr="00937B45" w:rsidRDefault="00937B45" w:rsidP="00937B45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937B45" w:rsidRPr="00937B45" w:rsidRDefault="00937B45" w:rsidP="00937B4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937B45">
        <w:rPr>
          <w:rStyle w:val="ar01401010112regular1"/>
          <w:rFonts w:ascii="Tahoma" w:hAnsi="Tahoma" w:cs="Tahoma"/>
          <w:b w:val="0"/>
          <w:sz w:val="22"/>
          <w:szCs w:val="22"/>
        </w:rPr>
        <w:t xml:space="preserve">We seek to engender the joy and wonder of learning by providing a </w:t>
      </w:r>
      <w:r w:rsidRPr="00937B45">
        <w:rPr>
          <w:rFonts w:ascii="Tahoma" w:hAnsi="Tahoma" w:cs="Tahoma"/>
          <w:sz w:val="22"/>
          <w:szCs w:val="22"/>
        </w:rPr>
        <w:t>creative and challenging curriculum using the local community and beyond which makes learning vivid, real, enjoyable and fun.</w:t>
      </w:r>
    </w:p>
    <w:p w:rsidR="00937B45" w:rsidRPr="00937B45" w:rsidRDefault="00937B45" w:rsidP="00937B45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937B45" w:rsidRPr="00937B45" w:rsidRDefault="00937B45" w:rsidP="00937B45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ar01401010112regular1"/>
          <w:rFonts w:ascii="Tahoma" w:hAnsi="Tahoma" w:cs="Tahoma"/>
          <w:b w:val="0"/>
          <w:sz w:val="22"/>
          <w:szCs w:val="22"/>
        </w:rPr>
      </w:pPr>
      <w:r w:rsidRPr="00937B45">
        <w:rPr>
          <w:rStyle w:val="ar01401010112regular1"/>
          <w:rFonts w:ascii="Tahoma" w:hAnsi="Tahoma" w:cs="Tahoma"/>
          <w:b w:val="0"/>
          <w:sz w:val="22"/>
          <w:szCs w:val="22"/>
        </w:rPr>
        <w:t xml:space="preserve">We promote moral development, aspiration and hope. We provide opportunities for our children to engage in social action and be courageous advocates for change in our local, national and global communities. </w:t>
      </w:r>
    </w:p>
    <w:p w:rsidR="00937B45" w:rsidRPr="00937B45" w:rsidRDefault="00937B45" w:rsidP="00937B45">
      <w:pPr>
        <w:pStyle w:val="NormalWeb"/>
        <w:spacing w:before="0" w:beforeAutospacing="0" w:after="0" w:afterAutospacing="0"/>
        <w:rPr>
          <w:rStyle w:val="ar01401010112regular1"/>
          <w:rFonts w:ascii="Tahoma" w:hAnsi="Tahoma" w:cs="Tahoma"/>
          <w:b w:val="0"/>
          <w:sz w:val="22"/>
          <w:szCs w:val="22"/>
        </w:rPr>
      </w:pPr>
    </w:p>
    <w:p w:rsidR="00937B45" w:rsidRPr="00937B45" w:rsidRDefault="00937B45" w:rsidP="00937B45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ar01401010112regular1"/>
          <w:rFonts w:ascii="Tahoma" w:hAnsi="Tahoma" w:cs="Tahoma"/>
          <w:b w:val="0"/>
          <w:sz w:val="22"/>
          <w:szCs w:val="22"/>
        </w:rPr>
      </w:pPr>
      <w:r w:rsidRPr="00937B45">
        <w:rPr>
          <w:rStyle w:val="ar01401010112regular1"/>
          <w:rFonts w:ascii="Tahoma" w:hAnsi="Tahoma" w:cs="Tahoma"/>
          <w:b w:val="0"/>
          <w:sz w:val="22"/>
          <w:szCs w:val="22"/>
        </w:rPr>
        <w:t xml:space="preserve">We develop social growth and an understanding and compassion for others. Through the practice of forgiveness and reconciliation, we encourage good mental health to enable all to live well together. </w:t>
      </w:r>
    </w:p>
    <w:p w:rsidR="00937B45" w:rsidRPr="00937B45" w:rsidRDefault="00937B45" w:rsidP="00937B45">
      <w:pPr>
        <w:pStyle w:val="NormalWeb"/>
        <w:spacing w:before="0" w:beforeAutospacing="0" w:after="0" w:afterAutospacing="0"/>
        <w:rPr>
          <w:rStyle w:val="ar01401010112regular1"/>
          <w:rFonts w:ascii="Tahoma" w:hAnsi="Tahoma" w:cs="Tahoma"/>
          <w:b w:val="0"/>
          <w:sz w:val="22"/>
          <w:szCs w:val="22"/>
        </w:rPr>
      </w:pPr>
    </w:p>
    <w:p w:rsidR="00937B45" w:rsidRPr="00937B45" w:rsidRDefault="00937B45" w:rsidP="00937B45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ar01401010112regular1"/>
          <w:rFonts w:ascii="Tahoma" w:hAnsi="Tahoma" w:cs="Tahoma"/>
          <w:b w:val="0"/>
          <w:sz w:val="22"/>
          <w:szCs w:val="22"/>
        </w:rPr>
      </w:pPr>
      <w:r w:rsidRPr="00937B45">
        <w:rPr>
          <w:rStyle w:val="ar01401010112regular1"/>
          <w:rFonts w:ascii="Tahoma" w:hAnsi="Tahoma" w:cs="Tahoma"/>
          <w:b w:val="0"/>
          <w:sz w:val="22"/>
          <w:szCs w:val="22"/>
        </w:rPr>
        <w:t>We create a school environment that embraces difference where all children are equal. We cherish each other and ourselves and form healthy relationships offering respect, kindness and dignity.</w:t>
      </w:r>
    </w:p>
    <w:p w:rsidR="00937B45" w:rsidRPr="00937B45" w:rsidRDefault="00937B45" w:rsidP="00937B45">
      <w:pPr>
        <w:pStyle w:val="NormalWeb"/>
        <w:spacing w:before="0" w:beforeAutospacing="0" w:after="0" w:afterAutospacing="0"/>
        <w:rPr>
          <w:rFonts w:ascii="Tahoma" w:hAnsi="Tahoma" w:cs="Tahoma"/>
          <w:bCs/>
          <w:color w:val="010101"/>
          <w:sz w:val="22"/>
          <w:szCs w:val="22"/>
        </w:rPr>
      </w:pPr>
    </w:p>
    <w:p w:rsidR="00937B45" w:rsidRPr="00937B45" w:rsidRDefault="00937B45" w:rsidP="00937B45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937B45">
        <w:rPr>
          <w:rFonts w:ascii="Tahoma" w:hAnsi="Tahoma" w:cs="Tahoma"/>
        </w:rPr>
        <w:t xml:space="preserve">We work as a team, listening to children, considering their views and their parents and involving them in decisions that affect them. We encourage partnerships with governors, parents, our local parish community </w:t>
      </w:r>
      <w:r w:rsidRPr="00937B45">
        <w:rPr>
          <w:rFonts w:ascii="Tahoma" w:hAnsi="Tahoma" w:cs="Tahoma"/>
          <w:bCs/>
        </w:rPr>
        <w:t>and the diocese. We promote partnerships locally, nationally and globally in order to become active citizens, global champions and responsible stewards of our world.</w:t>
      </w:r>
    </w:p>
    <w:p w:rsidR="008A72D8" w:rsidRPr="00937B45" w:rsidRDefault="001072E1"/>
    <w:sectPr w:rsidR="008A72D8" w:rsidRPr="00937B45" w:rsidSect="00D82E88">
      <w:pgSz w:w="11906" w:h="16838" w:code="9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86F65"/>
    <w:multiLevelType w:val="hybridMultilevel"/>
    <w:tmpl w:val="79CAA09A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45"/>
    <w:rsid w:val="001072E1"/>
    <w:rsid w:val="007D0768"/>
    <w:rsid w:val="008974DD"/>
    <w:rsid w:val="00937B45"/>
    <w:rsid w:val="00D8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3831F-14D8-43AC-84A6-B7FEF87C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B4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7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r01401010112regular1">
    <w:name w:val="ar01401010112regular1"/>
    <w:basedOn w:val="DefaultParagraphFont"/>
    <w:uiPriority w:val="99"/>
    <w:rsid w:val="00937B45"/>
    <w:rPr>
      <w:rFonts w:ascii="Arial" w:hAnsi="Arial" w:cs="Arial" w:hint="default"/>
      <w:b/>
      <w:bCs/>
      <w:color w:val="010101"/>
      <w:sz w:val="11"/>
      <w:szCs w:val="11"/>
    </w:rPr>
  </w:style>
  <w:style w:type="paragraph" w:styleId="ListParagraph">
    <w:name w:val="List Paragraph"/>
    <w:basedOn w:val="Normal"/>
    <w:uiPriority w:val="34"/>
    <w:qFormat/>
    <w:rsid w:val="00937B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2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4d9c9ac2-c8e3-4c4a-9a89-7ce6c5c4617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Furno, Sandra</dc:creator>
  <cp:keywords/>
  <dc:description/>
  <cp:lastModifiedBy>Furno, Sandra</cp:lastModifiedBy>
  <cp:revision>2</cp:revision>
  <cp:lastPrinted>2023-03-22T12:11:00Z</cp:lastPrinted>
  <dcterms:created xsi:type="dcterms:W3CDTF">2023-05-26T10:54:00Z</dcterms:created>
  <dcterms:modified xsi:type="dcterms:W3CDTF">2023-05-26T10:54:00Z</dcterms:modified>
</cp:coreProperties>
</file>